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432E6" w14:textId="78AAC10B" w:rsidR="00FE5E0C" w:rsidRPr="00FA5FA5" w:rsidRDefault="00B801F2" w:rsidP="00FE5E0C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</w:pP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CS" w:eastAsia="x-none"/>
        </w:rPr>
        <w:t xml:space="preserve"> 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ОПИС И СПЕЦИФИКАЦИЈЕ ПРЕДМЕТА, УСЛОВИ ИСПОРУКЕ ИЛИ ИЗВРШЕЊА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ИЛИ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ИЗВОЂЕЊА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 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РАДОВА</w:t>
      </w:r>
    </w:p>
    <w:p w14:paraId="49BCAAD9" w14:textId="72DEDF3D" w:rsidR="00FE5E0C" w:rsidRPr="00FA5FA5" w:rsidRDefault="00FE5E0C" w:rsidP="00FE5E0C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</w:pP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RS" w:eastAsia="x-none"/>
        </w:rPr>
        <w:t>ЈН 405-</w:t>
      </w:r>
      <w:r w:rsidR="00FA5FA5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  <w:t>118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RS" w:eastAsia="x-none"/>
        </w:rPr>
        <w:t>/202</w:t>
      </w:r>
      <w:r w:rsidR="00FA5FA5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  <w:t>6</w:t>
      </w:r>
    </w:p>
    <w:p w14:paraId="1987BD5F" w14:textId="77777777" w:rsidR="00AB6D85" w:rsidRPr="00FA5FA5" w:rsidRDefault="00AB6D85" w:rsidP="00AB6D85">
      <w:pPr>
        <w:rPr>
          <w:rFonts w:ascii="Arial" w:hAnsi="Arial" w:cs="Arial"/>
        </w:rPr>
      </w:pPr>
    </w:p>
    <w:p w14:paraId="40ADEB6E" w14:textId="1AD0EBFB" w:rsidR="00022035" w:rsidRPr="00FA5FA5" w:rsidRDefault="00022035" w:rsidP="00693D5F">
      <w:pPr>
        <w:numPr>
          <w:ilvl w:val="0"/>
          <w:numId w:val="1"/>
        </w:numPr>
        <w:spacing w:after="0" w:line="240" w:lineRule="auto"/>
        <w:ind w:left="450" w:firstLine="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Врста радова</w:t>
      </w:r>
    </w:p>
    <w:p w14:paraId="6B2DC090" w14:textId="2451ACBC" w:rsidR="00022035" w:rsidRPr="00FA5FA5" w:rsidRDefault="00FA5FA5" w:rsidP="00B0477D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Радови</w:t>
      </w:r>
      <w:r w:rsidR="00F17EB3" w:rsidRPr="00FA5FA5">
        <w:rPr>
          <w:rFonts w:ascii="Arial" w:eastAsia="Calibri-Bold" w:hAnsi="Arial" w:cs="Arial"/>
          <w:bCs/>
          <w:color w:val="000000"/>
          <w:sz w:val="24"/>
          <w:szCs w:val="24"/>
          <w:lang w:eastAsia="sr-Cyrl-RS"/>
        </w:rPr>
        <w:t xml:space="preserve"> </w:t>
      </w:r>
      <w:r w:rsidRPr="00FA5FA5">
        <w:rPr>
          <w:rFonts w:ascii="Arial" w:eastAsia="Calibri-Bold" w:hAnsi="Arial" w:cs="Arial"/>
          <w:b/>
          <w:bCs/>
          <w:color w:val="000000"/>
          <w:sz w:val="24"/>
          <w:szCs w:val="24"/>
          <w:lang w:eastAsia="sr-Cyrl-RS"/>
        </w:rPr>
        <w:t>на реконструкцији водоводне мреже у Железничкој улици у Зајечару</w:t>
      </w:r>
      <w:r>
        <w:rPr>
          <w:rFonts w:ascii="Arial" w:eastAsia="Calibri-Bold" w:hAnsi="Arial" w:cs="Arial"/>
          <w:b/>
          <w:bCs/>
          <w:color w:val="000000"/>
          <w:sz w:val="24"/>
          <w:szCs w:val="24"/>
          <w:lang w:val="sr-Cyrl-RS" w:eastAsia="sr-Cyrl-RS"/>
        </w:rPr>
        <w:t xml:space="preserve"> </w:t>
      </w:r>
      <w:r w:rsidR="00022035" w:rsidRPr="00FA5FA5">
        <w:rPr>
          <w:rFonts w:ascii="Arial" w:eastAsia="Times New Roman" w:hAnsi="Arial" w:cs="Arial"/>
          <w:sz w:val="24"/>
          <w:szCs w:val="24"/>
        </w:rPr>
        <w:t>у складу са техничком документацијом, спецификацијама и техничким условима који су саставни део Конкурсне документације.</w:t>
      </w:r>
    </w:p>
    <w:p w14:paraId="554139D7" w14:textId="77777777" w:rsidR="00022035" w:rsidRPr="00FA5FA5" w:rsidRDefault="00022035" w:rsidP="00022035">
      <w:pPr>
        <w:spacing w:after="0" w:line="240" w:lineRule="auto"/>
        <w:ind w:left="708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</w:p>
    <w:p w14:paraId="4254CBBD" w14:textId="1B649EB1" w:rsidR="00022035" w:rsidRPr="00FA5FA5" w:rsidRDefault="00902B30" w:rsidP="00AE00A9">
      <w:pPr>
        <w:spacing w:after="0" w:line="240" w:lineRule="auto"/>
        <w:ind w:left="810" w:hanging="36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>2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 xml:space="preserve">Техничке карактеристике, квалитет, количина, опис радова </w:t>
      </w:r>
    </w:p>
    <w:p w14:paraId="732364F7" w14:textId="77777777" w:rsidR="00502F98" w:rsidRPr="00FA5FA5" w:rsidRDefault="00502F98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Arial" w:eastAsia="Times New Roman" w:hAnsi="Arial" w:cs="Arial"/>
          <w:bCs/>
          <w:sz w:val="24"/>
          <w:szCs w:val="24"/>
          <w:lang w:val="ru-RU"/>
        </w:rPr>
      </w:pPr>
    </w:p>
    <w:p w14:paraId="4A18FB4F" w14:textId="2FE55A08" w:rsidR="00022035" w:rsidRPr="00FA5FA5" w:rsidRDefault="00022035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>Техничке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 карактеристике, квалитет, количина и опис радова дати су </w:t>
      </w:r>
      <w:r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RS" w:eastAsia="sr-Cyrl-RS"/>
        </w:rPr>
        <w:t>ОБРА</w:t>
      </w:r>
      <w:r w:rsidR="00DE1507"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Latn-CS" w:eastAsia="sr-Cyrl-RS"/>
        </w:rPr>
        <w:t>C</w:t>
      </w:r>
      <w:r w:rsidR="00DE1507"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CS" w:eastAsia="sr-Cyrl-RS"/>
        </w:rPr>
        <w:t>ЦУ</w:t>
      </w:r>
      <w:r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RS" w:eastAsia="sr-Cyrl-RS"/>
        </w:rPr>
        <w:t xml:space="preserve">  СТРУКТУРЕ ЦЕНЕ 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које садржи спецификацију радова, јединицу мере, уградњу материјала и сл. као и  количину радова коју је потребно извршити. </w:t>
      </w:r>
    </w:p>
    <w:p w14:paraId="3B6DE3E2" w14:textId="77777777" w:rsidR="00022035" w:rsidRPr="00FA5FA5" w:rsidRDefault="00022035" w:rsidP="00022035">
      <w:pPr>
        <w:spacing w:after="0" w:line="240" w:lineRule="auto"/>
        <w:rPr>
          <w:rFonts w:ascii="Arial" w:eastAsia="Times New Roman" w:hAnsi="Arial" w:cs="Arial"/>
          <w:szCs w:val="20"/>
          <w:lang w:val="en-GB"/>
        </w:rPr>
      </w:pPr>
    </w:p>
    <w:p w14:paraId="01CC3B4F" w14:textId="77E82291" w:rsidR="00022035" w:rsidRPr="00FA5FA5" w:rsidRDefault="00902B30" w:rsidP="00AE00A9">
      <w:pPr>
        <w:spacing w:after="0" w:line="240" w:lineRule="auto"/>
        <w:ind w:left="1070" w:hanging="62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>3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Начин спровођења контроле и обезбеђивање гаранције квалитета</w:t>
      </w:r>
    </w:p>
    <w:p w14:paraId="130BEFE3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 xml:space="preserve">За укупан уграђени материјал 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Извођач радова </w:t>
      </w: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 xml:space="preserve">мора да има сертификате квалитета и атесте који се захтевају по важећим прописима и мерама за објекте те врсте у складу са пројектном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документацијом.</w:t>
      </w:r>
    </w:p>
    <w:p w14:paraId="4BFE950F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00A936C5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76A6E0A1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7B04821D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 xml:space="preserve">У случају да је због употребе неквалитетног материјала угрожена безбедност или функционалност објекта, Наручилац има право да тражи од 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Извођача радова да </w:t>
      </w: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Уколико Извођач радова у одређеном року то не учини, Наручилац има право да ангажује друго лице на терет Извођача радова.</w:t>
      </w:r>
    </w:p>
    <w:p w14:paraId="7700810D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</w:p>
    <w:p w14:paraId="34B98E05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</w:p>
    <w:p w14:paraId="4D8A1B33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ПРОИЗВОЂАЧИ ИМЕНОВАНИ У ПРЕДМЕРУ РАДОВА</w:t>
      </w:r>
    </w:p>
    <w:p w14:paraId="46425502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 </w:t>
      </w:r>
    </w:p>
    <w:p w14:paraId="79C413A0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ab/>
        <w:t xml:space="preserve">Када се у техничким условима помиње име неког произвођача у вези са неким производом или материјалом, то је из разлога пружања примера са становишта захтеваног стандарда за тај производ или материјал. Произвођач који је на овај начин наведен у техничким условима неће се сматрати номинованим произвођачем. Понуђач може да предложи и прибави производ или материјал од другог произвођача, под условом да може да докаже се ради о еквивалентном производу и материјалу. </w:t>
      </w:r>
    </w:p>
    <w:p w14:paraId="7231E286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lastRenderedPageBreak/>
        <w:tab/>
        <w:t xml:space="preserve">Наручилац обавештава понуђача да је, свако навођење елемената попут робног знака, патента, типа или произвођача, у конкурсној документацији, праћено речима „или одговарајуће“. </w:t>
      </w:r>
    </w:p>
    <w:p w14:paraId="4C502070" w14:textId="0CBBB9F4" w:rsidR="00022035" w:rsidRPr="00FA5FA5" w:rsidRDefault="00022035" w:rsidP="00502F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ru-RU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ab/>
      </w:r>
      <w:r w:rsidRPr="00FA5FA5">
        <w:rPr>
          <w:rFonts w:ascii="Arial" w:eastAsia="Times New Roman" w:hAnsi="Arial" w:cs="Arial"/>
          <w:b/>
          <w:color w:val="000000"/>
          <w:sz w:val="24"/>
          <w:szCs w:val="24"/>
          <w:lang w:val="ru-RU"/>
        </w:rPr>
        <w:t xml:space="preserve"> </w:t>
      </w:r>
    </w:p>
    <w:p w14:paraId="38F94E71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Стручни надзор над извођењем уговорених радова се врши у складу са законом којим се уређује планирање и изградња. </w:t>
      </w:r>
    </w:p>
    <w:p w14:paraId="4F431227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sr-Latn-RS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5B1C387C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70C0"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Контрола и обезбеђивање гаранције квалитета спроводе се преко стручног надзора који, у складу са законом, одређује Наручилац, који проверава и утврђује да ли су радови изведени у складу са техничком документацијом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sr-Cyrl-RS"/>
        </w:rPr>
        <w:t xml:space="preserve">и предвиђеном 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>спецификацијом радова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 у погледу врсте, количине, квалитета  и рока за извођење</w:t>
      </w:r>
      <w:r w:rsidRPr="00FA5FA5">
        <w:rPr>
          <w:rFonts w:ascii="Arial" w:eastAsia="Times New Roman" w:hAnsi="Arial" w:cs="Arial"/>
          <w:bCs/>
          <w:color w:val="0070C0"/>
          <w:sz w:val="24"/>
          <w:szCs w:val="24"/>
          <w:lang w:val="sr-Cyrl-RS"/>
        </w:rPr>
        <w:t xml:space="preserve"> 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>радова, о чему редовно извештава Наручиоца, у складу са уговором о вршењу стручног надзора и према законским прописима.</w:t>
      </w:r>
    </w:p>
    <w:p w14:paraId="64AFD07A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Након окончања свих предвиђених радова уписом у Грађевински дневник, извођач радова је у обавези да обавести предст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sr-Latn-RS"/>
        </w:rPr>
        <w:t>a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вника наручиоца и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sr-Cyrl-RS"/>
        </w:rPr>
        <w:t>стручни надзор, како би се потписао Записник о примопредаји радова.</w:t>
      </w:r>
    </w:p>
    <w:p w14:paraId="47DDB395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sr-Latn-RS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>Битни захтеви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 који нису укључени у важеће техничке норме и стандарде, а који се односе на 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>заштиту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 животне средине, енергетску ефикасност, безбедност и друге околности од општег интереса, морају да се поштују приликом извођења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 xml:space="preserve"> грађевинских и грађевинско занатских радова, у складу са прописима којима се уређују наведене области.</w:t>
      </w:r>
    </w:p>
    <w:p w14:paraId="1F3F3E1D" w14:textId="4013BD64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sz w:val="24"/>
          <w:szCs w:val="24"/>
          <w:lang w:val="sr-Cyrl-RS"/>
        </w:rPr>
        <w:t xml:space="preserve">Контрола извођења радова вршиће се и од стране лица одговорног код Наручиоца за праћење и 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>контролисање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 xml:space="preserve"> извршења  уговора који буде закључен по спроведеном поступку предметне јавне набавке.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sr-Cyrl-RS"/>
        </w:rPr>
        <w:t>Лице одговорно за праћење и контролисање извршења уговорних обавеза је</w:t>
      </w:r>
      <w:r w:rsidR="00BE50A4" w:rsidRPr="00FA5FA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E50A4" w:rsidRPr="00FA5FA5">
        <w:rPr>
          <w:rFonts w:ascii="Arial" w:eastAsia="Times New Roman" w:hAnsi="Arial" w:cs="Arial"/>
          <w:color w:val="000000"/>
          <w:sz w:val="24"/>
          <w:szCs w:val="24"/>
          <w:lang w:val="sr-Cyrl-RS"/>
        </w:rPr>
        <w:t>Иван Живковић, Начелник Одељења за обједињене јавне набавке и локлани економски развој, телефон 019 444600 локал 4125.</w:t>
      </w:r>
    </w:p>
    <w:p w14:paraId="583E8FFD" w14:textId="77777777" w:rsidR="00022035" w:rsidRPr="00FA5FA5" w:rsidRDefault="00022035" w:rsidP="00022035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4"/>
          <w:lang w:val="sr-Cyrl-RS"/>
        </w:rPr>
      </w:pPr>
    </w:p>
    <w:p w14:paraId="7326B240" w14:textId="7EF37974" w:rsidR="00022035" w:rsidRPr="00FA5FA5" w:rsidRDefault="00902B30" w:rsidP="00022035">
      <w:pPr>
        <w:spacing w:after="0" w:line="240" w:lineRule="auto"/>
        <w:ind w:left="1070" w:hanging="360"/>
        <w:rPr>
          <w:rFonts w:ascii="Arial" w:eastAsia="Calibri-Bold" w:hAnsi="Arial" w:cs="Arial"/>
          <w:b/>
          <w:sz w:val="24"/>
          <w:szCs w:val="24"/>
          <w:lang w:val="sr-Latn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>4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Рок за извођење радова</w:t>
      </w:r>
    </w:p>
    <w:p w14:paraId="2E913D2F" w14:textId="3AB47FE6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bookmarkStart w:id="0" w:name="_GoBack"/>
      <w:r w:rsidRPr="00FA5FA5">
        <w:rPr>
          <w:rFonts w:ascii="Arial" w:eastAsia="Times New Roman" w:hAnsi="Arial" w:cs="Arial"/>
          <w:b/>
          <w:sz w:val="24"/>
          <w:szCs w:val="24"/>
          <w:lang w:val="sr-Cyrl-CS" w:eastAsia="sr-Cyrl-CS"/>
        </w:rPr>
        <w:t xml:space="preserve">Рок за извођење грађевинских радова који су предмет јавне набавке </w:t>
      </w:r>
      <w:r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 xml:space="preserve">не може </w:t>
      </w:r>
      <w:r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>бити дужи од</w:t>
      </w:r>
      <w:r w:rsidR="00F17EB3"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 xml:space="preserve"> </w:t>
      </w:r>
      <w:r w:rsidR="00FA5FA5" w:rsidRPr="00FA5FA5">
        <w:rPr>
          <w:rFonts w:ascii="Arial" w:eastAsia="Times New Roman" w:hAnsi="Arial" w:cs="Arial"/>
          <w:b/>
          <w:color w:val="000000"/>
          <w:sz w:val="24"/>
          <w:szCs w:val="24"/>
          <w:lang w:val="sr-Latn-RS"/>
        </w:rPr>
        <w:t>30</w:t>
      </w:r>
      <w:r w:rsidR="00F17EB3"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 xml:space="preserve"> (</w:t>
      </w:r>
      <w:r w:rsidR="00FA5FA5"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>тридесет</w:t>
      </w:r>
      <w:r w:rsidR="00F17EB3"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 xml:space="preserve">) </w:t>
      </w:r>
      <w:r w:rsidRPr="00FA5FA5">
        <w:rPr>
          <w:rFonts w:ascii="Arial" w:eastAsia="Times New Roman" w:hAnsi="Arial" w:cs="Arial"/>
          <w:b/>
          <w:sz w:val="24"/>
          <w:szCs w:val="24"/>
          <w:lang w:val="ru-RU"/>
        </w:rPr>
        <w:t xml:space="preserve">календарских дана </w:t>
      </w:r>
      <w:r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>од увођења у посао понуђача</w:t>
      </w:r>
      <w:r w:rsidR="00502F98"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 xml:space="preserve"> </w:t>
      </w:r>
      <w:r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>- извођача радова.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 xml:space="preserve"> Надзор је дужан да Извођача уведе у посао у року од 10 дана од ступања на снагу Уговора, уколико другачије није договорено.</w:t>
      </w:r>
    </w:p>
    <w:bookmarkEnd w:id="0"/>
    <w:p w14:paraId="14E4F856" w14:textId="1B8AE3BA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sr-Cyrl-CS"/>
        </w:rPr>
      </w:pPr>
      <w:r w:rsidRPr="00FA5FA5">
        <w:rPr>
          <w:rFonts w:ascii="Arial" w:eastAsia="Times New Roman" w:hAnsi="Arial" w:cs="Arial"/>
          <w:sz w:val="24"/>
          <w:szCs w:val="24"/>
          <w:lang w:val="sr-Cyrl-CS" w:eastAsia="sr-Cyrl-CS"/>
        </w:rPr>
        <w:t>Радови на објекту изводе се</w:t>
      </w:r>
      <w:r w:rsidR="00F17EB3" w:rsidRPr="00FA5FA5">
        <w:rPr>
          <w:rFonts w:ascii="Arial" w:eastAsia="Times New Roman" w:hAnsi="Arial" w:cs="Arial"/>
          <w:sz w:val="24"/>
          <w:szCs w:val="24"/>
          <w:lang w:val="sr-Cyrl-CS" w:eastAsia="sr-Cyrl-CS"/>
        </w:rPr>
        <w:t xml:space="preserve"> без фаза извођења.</w:t>
      </w:r>
    </w:p>
    <w:p w14:paraId="2F17C0ED" w14:textId="77777777" w:rsidR="00022035" w:rsidRPr="00FA5FA5" w:rsidRDefault="00022035" w:rsidP="00022035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val="ru-RU" w:eastAsia="sr-Cyrl-CS"/>
        </w:rPr>
      </w:pPr>
    </w:p>
    <w:p w14:paraId="3D511B17" w14:textId="7ED74335" w:rsidR="00022035" w:rsidRPr="00FA5FA5" w:rsidRDefault="00902B30" w:rsidP="00022035">
      <w:pPr>
        <w:spacing w:after="0" w:line="240" w:lineRule="auto"/>
        <w:ind w:left="1070" w:hanging="36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val="sr-Latn-RS" w:eastAsia="sr-Cyrl-RS"/>
        </w:rPr>
        <w:t>5</w:t>
      </w:r>
      <w:r w:rsidR="00E224C6" w:rsidRPr="00FA5FA5">
        <w:rPr>
          <w:rFonts w:ascii="Arial" w:eastAsia="Calibri-Bold" w:hAnsi="Arial" w:cs="Arial"/>
          <w:b/>
          <w:sz w:val="24"/>
          <w:szCs w:val="24"/>
          <w:lang w:val="sr-Latn-RS"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Latn-RS" w:eastAsia="sr-Cyrl-RS"/>
        </w:rPr>
        <w:t xml:space="preserve">Место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 xml:space="preserve">извођења радова </w:t>
      </w:r>
    </w:p>
    <w:p w14:paraId="6B8916C5" w14:textId="286C5D79" w:rsidR="00022035" w:rsidRPr="00FA5FA5" w:rsidRDefault="00F17EB3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val="ru-RU" w:eastAsia="sr-Cyrl-CS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 w:eastAsia="sr-Cyrl-CS"/>
        </w:rPr>
        <w:t xml:space="preserve">Ул. </w:t>
      </w:r>
      <w:r w:rsidR="00502F98" w:rsidRPr="00FA5FA5">
        <w:rPr>
          <w:rFonts w:ascii="Arial" w:eastAsia="Times New Roman" w:hAnsi="Arial" w:cs="Arial"/>
          <w:bCs/>
          <w:sz w:val="24"/>
          <w:szCs w:val="24"/>
          <w:lang w:val="ru-RU" w:eastAsia="sr-Cyrl-CS"/>
        </w:rPr>
        <w:t>Железничка</w:t>
      </w:r>
      <w:r w:rsidRPr="00FA5FA5">
        <w:rPr>
          <w:rFonts w:ascii="Arial" w:eastAsia="Times New Roman" w:hAnsi="Arial" w:cs="Arial"/>
          <w:bCs/>
          <w:sz w:val="24"/>
          <w:szCs w:val="24"/>
          <w:lang w:val="ru-RU" w:eastAsia="sr-Cyrl-CS"/>
        </w:rPr>
        <w:t xml:space="preserve">, Зајечар, на к.п.бр. </w:t>
      </w:r>
      <w:r w:rsidR="00502F98" w:rsidRPr="00FA5FA5">
        <w:rPr>
          <w:rFonts w:ascii="Arial" w:eastAsia="Times New Roman" w:hAnsi="Arial" w:cs="Arial"/>
          <w:bCs/>
          <w:sz w:val="24"/>
          <w:szCs w:val="24"/>
          <w:lang w:val="ru-RU" w:eastAsia="sr-Cyrl-CS"/>
        </w:rPr>
        <w:t>9086/6, 9081/15</w:t>
      </w:r>
      <w:r w:rsidRPr="00FA5FA5">
        <w:rPr>
          <w:rFonts w:ascii="Arial" w:eastAsia="Times New Roman" w:hAnsi="Arial" w:cs="Arial"/>
          <w:bCs/>
          <w:sz w:val="24"/>
          <w:szCs w:val="24"/>
          <w:lang w:val="ru-RU" w:eastAsia="sr-Cyrl-CS"/>
        </w:rPr>
        <w:t xml:space="preserve">, </w:t>
      </w:r>
      <w:r w:rsidR="00502F98" w:rsidRPr="00FA5FA5">
        <w:rPr>
          <w:rFonts w:ascii="Arial" w:eastAsia="Times New Roman" w:hAnsi="Arial" w:cs="Arial"/>
          <w:bCs/>
          <w:sz w:val="24"/>
          <w:szCs w:val="24"/>
          <w:lang w:val="ru-RU" w:eastAsia="sr-Cyrl-CS"/>
        </w:rPr>
        <w:t xml:space="preserve">9073, 9061, </w:t>
      </w:r>
      <w:r w:rsidRPr="00FA5FA5">
        <w:rPr>
          <w:rFonts w:ascii="Arial" w:eastAsia="Times New Roman" w:hAnsi="Arial" w:cs="Arial"/>
          <w:bCs/>
          <w:sz w:val="24"/>
          <w:szCs w:val="24"/>
          <w:lang w:val="ru-RU" w:eastAsia="sr-Cyrl-CS"/>
        </w:rPr>
        <w:t>КО Зајечар</w:t>
      </w:r>
    </w:p>
    <w:p w14:paraId="053B8678" w14:textId="77777777" w:rsidR="00022035" w:rsidRPr="00FA5FA5" w:rsidRDefault="00022035" w:rsidP="00022035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sr-Cyrl-RS" w:eastAsia="sr-Cyrl-CS"/>
        </w:rPr>
      </w:pPr>
    </w:p>
    <w:p w14:paraId="57A269A8" w14:textId="0B2BE296" w:rsidR="00022035" w:rsidRPr="00FA5FA5" w:rsidRDefault="00902B30" w:rsidP="00022035">
      <w:pPr>
        <w:spacing w:after="0" w:line="240" w:lineRule="auto"/>
        <w:ind w:left="1070" w:hanging="360"/>
        <w:rPr>
          <w:rFonts w:ascii="Arial" w:eastAsia="Calibri-Bold" w:hAnsi="Arial" w:cs="Arial"/>
          <w:b/>
          <w:sz w:val="21"/>
          <w:szCs w:val="21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>6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Обилазак локације за извођење радова и увид у пројектну документацију</w:t>
      </w:r>
    </w:p>
    <w:p w14:paraId="0CBC377D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-Bold" w:hAnsi="Arial" w:cs="Arial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Ради обезбеђивања услова за припрему прихватљивих понуда, Наручилац ће омогућити обилазак локације за  извођење радова и увид у пројектну  документацију за предметну јавну набавку, али само уз претходну пријаву, која се подноси  дан пре намераваног обиласка локације,  на меморандуму заинтересованог лица </w:t>
      </w:r>
      <w:r w:rsidRPr="00FA5FA5">
        <w:rPr>
          <w:rFonts w:ascii="Arial" w:eastAsia="Calibri-Bold" w:hAnsi="Arial" w:cs="Arial"/>
          <w:color w:val="FF0000"/>
          <w:sz w:val="24"/>
          <w:szCs w:val="24"/>
          <w:lang w:val="sr-Cyrl-RS" w:eastAsia="sr-Cyrl-RS"/>
        </w:rPr>
        <w:t xml:space="preserve"> </w:t>
      </w: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и која садржи податке о лицима овлашћеним за обилазак локације. </w:t>
      </w:r>
    </w:p>
    <w:p w14:paraId="2BA967A4" w14:textId="3CC64118" w:rsidR="00022035" w:rsidRPr="00FA5FA5" w:rsidRDefault="00BE50A4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-Bold" w:hAnsi="Arial" w:cs="Arial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Заинтересована лица </w:t>
      </w:r>
      <w:r w:rsidR="00022035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достављају пријаве на </w:t>
      </w:r>
      <w:r w:rsidR="00022035" w:rsidRPr="00FA5FA5">
        <w:rPr>
          <w:rFonts w:ascii="Arial" w:eastAsia="Calibri-Bold" w:hAnsi="Arial" w:cs="Arial"/>
          <w:sz w:val="24"/>
          <w:szCs w:val="24"/>
          <w:lang w:eastAsia="sr-Cyrl-RS"/>
        </w:rPr>
        <w:t xml:space="preserve">e-mail </w:t>
      </w:r>
      <w:r w:rsidR="00022035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адресу Наручиоца</w:t>
      </w:r>
      <w:bookmarkStart w:id="1" w:name="Text21"/>
      <w:r w:rsidR="00F17EB3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 2 – </w:t>
      </w:r>
      <w:r w:rsidR="00F17EB3" w:rsidRPr="00FA5FA5">
        <w:rPr>
          <w:rFonts w:ascii="Arial" w:eastAsia="Calibri-Bold" w:hAnsi="Arial" w:cs="Arial"/>
          <w:sz w:val="24"/>
          <w:szCs w:val="24"/>
          <w:lang w:eastAsia="sr-Cyrl-RS"/>
        </w:rPr>
        <w:t>javne.nabavke@zajecar.info</w:t>
      </w:r>
      <w:bookmarkEnd w:id="1"/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, које  морају бити примљене од</w:t>
      </w:r>
      <w:r w:rsidR="00022035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 Наручиоца  најкасније  </w:t>
      </w:r>
      <w:r w:rsidR="00022035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lastRenderedPageBreak/>
        <w:t>два дана пре истека рока за пријем понуда. Обилазак локације није могућ на да</w:t>
      </w: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н истека рока за пријем понуда.</w:t>
      </w:r>
    </w:p>
    <w:p w14:paraId="1CF9BF05" w14:textId="2B46C7E1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-Bold" w:hAnsi="Arial" w:cs="Arial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Лице за контакт:</w:t>
      </w:r>
      <w:r w:rsidR="00F17EB3" w:rsidRPr="00FA5FA5">
        <w:rPr>
          <w:rFonts w:ascii="Arial" w:eastAsia="Calibri-Bold" w:hAnsi="Arial" w:cs="Arial"/>
          <w:sz w:val="24"/>
          <w:szCs w:val="24"/>
          <w:lang w:eastAsia="sr-Cyrl-RS"/>
        </w:rPr>
        <w:t xml:space="preserve"> </w:t>
      </w:r>
      <w:r w:rsidR="00F17EB3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Иван Живковић, </w:t>
      </w: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телефон</w:t>
      </w:r>
      <w:bookmarkStart w:id="2" w:name="Text23"/>
      <w:r w:rsidR="00F17EB3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 019 444600 локал 4125.</w:t>
      </w:r>
      <w:bookmarkEnd w:id="2"/>
    </w:p>
    <w:p w14:paraId="33D9D280" w14:textId="5A871519" w:rsidR="00205B6D" w:rsidRPr="00FA5FA5" w:rsidRDefault="00022035" w:rsidP="00503678">
      <w:pPr>
        <w:ind w:firstLine="708"/>
        <w:jc w:val="both"/>
        <w:rPr>
          <w:rFonts w:ascii="Arial" w:eastAsia="Calibri-Bold" w:hAnsi="Arial" w:cs="Arial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О извршеном обиласку локације за извођење радова и извршеном увиду у пројектну документацију, понуђач даје изјаву о обиласку локације за извођење радова и извршеном увиду у пројектну документацију</w:t>
      </w:r>
      <w:r w:rsidR="00DE1507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.</w:t>
      </w:r>
    </w:p>
    <w:p w14:paraId="44CEAD54" w14:textId="1E8D15D2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b/>
          <w:sz w:val="24"/>
          <w:szCs w:val="24"/>
          <w:lang w:val="sr-Latn-CS"/>
        </w:rPr>
        <w:t xml:space="preserve">7. </w:t>
      </w:r>
      <w:r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>Полиса осигурања</w:t>
      </w:r>
    </w:p>
    <w:p w14:paraId="47DC550B" w14:textId="77777777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Изабрани понуђач (извођач радова) је дужан да осигура радове, раднике, материјал и опрему од уобичајених ризика до њихове пуне вредности </w:t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>(осигурање објекта у изградњи</w:t>
      </w: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>) и достави наручиоцу, најкасније</w:t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 xml:space="preserve"> 5 (пет) дана од дана закључења уговора</w:t>
      </w: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, полису осигурања, оригинал или оверену копију, са роком важења за цео период извођења радова. </w:t>
      </w:r>
    </w:p>
    <w:p w14:paraId="6AB7658E" w14:textId="77777777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Изабрани понуђач (извођач радова) је такође дужан да, најкасније до момента увођења у посао, достави наручиоцу </w:t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>полису осигурања од одговорности за штету причињену трећим лицима и стварима трећих лица</w:t>
      </w: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>, оригинал или оверену копију, са роком важења за цео период извођења радова, у свему према важећим прописима.</w:t>
      </w:r>
    </w:p>
    <w:p w14:paraId="18BFDB45" w14:textId="77777777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Уколико се рок за извођење радова продужи, изабрани понуђач (извођач радова) је дужан да достави, пре истека уговореног рока, полисе осигурања са новим периодом осигурања. </w:t>
      </w:r>
    </w:p>
    <w:p w14:paraId="134BA203" w14:textId="77777777" w:rsidR="004B731E" w:rsidRPr="00FA5FA5" w:rsidRDefault="004B731E" w:rsidP="004B731E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24"/>
          <w:szCs w:val="24"/>
          <w:u w:val="single"/>
          <w:lang w:val="sr-Cyrl-RS"/>
        </w:rPr>
      </w:pPr>
    </w:p>
    <w:p w14:paraId="57930C8E" w14:textId="12674349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b/>
          <w:iCs/>
          <w:sz w:val="24"/>
          <w:szCs w:val="24"/>
          <w:lang w:val="sr-Latn-CS"/>
        </w:rPr>
        <w:t xml:space="preserve">8. </w:t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>Захтеви у погледу гарантног рока</w:t>
      </w:r>
    </w:p>
    <w:p w14:paraId="3F5577A8" w14:textId="622F6EC8" w:rsidR="004B731E" w:rsidRPr="00CE59E7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CE59E7">
        <w:rPr>
          <w:rFonts w:ascii="Arial" w:eastAsia="Times New Roman" w:hAnsi="Arial" w:cs="Arial"/>
          <w:iCs/>
          <w:sz w:val="24"/>
          <w:szCs w:val="24"/>
        </w:rPr>
        <w:t>Гаранција</w:t>
      </w:r>
      <w:r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 за радов</w:t>
      </w:r>
      <w:r w:rsidR="00F17EB3"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>е</w:t>
      </w:r>
      <w:r w:rsidR="00633E8F" w:rsidRPr="00CE59E7">
        <w:rPr>
          <w:rFonts w:ascii="Arial" w:eastAsia="Times New Roman" w:hAnsi="Arial" w:cs="Arial"/>
          <w:iCs/>
          <w:sz w:val="24"/>
          <w:szCs w:val="24"/>
          <w:lang w:val="sr-Latn-RS"/>
        </w:rPr>
        <w:t xml:space="preserve"> </w:t>
      </w:r>
      <w:r w:rsidR="00F17EB3"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 </w:t>
      </w:r>
      <w:r w:rsidR="00FA5FA5" w:rsidRPr="00CE59E7">
        <w:rPr>
          <w:rFonts w:ascii="Arial" w:eastAsia="Times New Roman" w:hAnsi="Arial" w:cs="Arial"/>
          <w:bCs/>
          <w:iCs/>
          <w:sz w:val="24"/>
          <w:szCs w:val="24"/>
        </w:rPr>
        <w:t xml:space="preserve">на реконструкцији водоводне мреже у Железничкој улици у Зајечару </w:t>
      </w:r>
      <w:r w:rsidRPr="00CE59E7">
        <w:rPr>
          <w:rFonts w:ascii="Arial" w:eastAsia="Times New Roman" w:hAnsi="Arial" w:cs="Arial"/>
          <w:iCs/>
          <w:sz w:val="24"/>
          <w:szCs w:val="24"/>
        </w:rPr>
        <w:t>не може бити краћа од</w:t>
      </w:r>
      <w:r w:rsidR="00F17EB3"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 24 </w:t>
      </w:r>
      <w:r w:rsidRPr="00CE59E7">
        <w:rPr>
          <w:rFonts w:ascii="Arial" w:eastAsia="Times New Roman" w:hAnsi="Arial" w:cs="Arial"/>
          <w:iCs/>
          <w:sz w:val="24"/>
          <w:szCs w:val="24"/>
        </w:rPr>
        <w:t xml:space="preserve">месецa од дана </w:t>
      </w:r>
      <w:r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>примопредаје радова.</w:t>
      </w:r>
      <w:r w:rsidRPr="00CE59E7">
        <w:rPr>
          <w:rFonts w:ascii="Arial" w:eastAsia="Times New Roman" w:hAnsi="Arial" w:cs="Arial"/>
          <w:iCs/>
          <w:sz w:val="24"/>
          <w:szCs w:val="24"/>
        </w:rPr>
        <w:t xml:space="preserve"> Гаранција не може бити краћа од 24 месец</w:t>
      </w:r>
      <w:r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>а</w:t>
      </w:r>
      <w:r w:rsidRPr="00CE59E7">
        <w:rPr>
          <w:rFonts w:ascii="Arial" w:eastAsia="Times New Roman" w:hAnsi="Arial" w:cs="Arial"/>
          <w:iCs/>
          <w:sz w:val="24"/>
          <w:szCs w:val="24"/>
        </w:rPr>
        <w:t xml:space="preserve"> од дана примопредаје радова, осим ако је Правилником о минималним гарантним роковима за поједине врсте објеката, односно радова другачије одређено. </w:t>
      </w:r>
    </w:p>
    <w:p w14:paraId="4CDC3A3A" w14:textId="77777777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За уграђене материјале важи гарантни рок у складу са условима произвођача, који тече од дана извршене примопредаје радова. </w:t>
      </w:r>
    </w:p>
    <w:p w14:paraId="66E5E220" w14:textId="77777777" w:rsidR="00C23CD1" w:rsidRPr="00FA5FA5" w:rsidRDefault="00C23CD1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</w:p>
    <w:p w14:paraId="1C20DE7D" w14:textId="33191F79" w:rsidR="00C23CD1" w:rsidRDefault="00C23CD1" w:rsidP="00C23C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ab/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>9. Финансијска средства</w:t>
      </w: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 за реализацију јавне набавке обезбеђена су </w:t>
      </w:r>
      <w:r w:rsidR="00FA5FA5">
        <w:rPr>
          <w:rFonts w:ascii="Arial" w:eastAsia="Times New Roman" w:hAnsi="Arial" w:cs="Arial"/>
          <w:iCs/>
          <w:sz w:val="24"/>
          <w:szCs w:val="24"/>
          <w:lang w:val="sr-Cyrl-RS"/>
        </w:rPr>
        <w:t>буџетом Града Зајечара.</w:t>
      </w:r>
    </w:p>
    <w:p w14:paraId="65D92757" w14:textId="77777777" w:rsidR="00FA5FA5" w:rsidRDefault="00FA5FA5" w:rsidP="00C23C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</w:p>
    <w:p w14:paraId="56C73242" w14:textId="54ACF9E5" w:rsidR="00FA5FA5" w:rsidRPr="00FA5FA5" w:rsidRDefault="00FA5FA5" w:rsidP="00C23CD1">
      <w:pPr>
        <w:spacing w:after="0" w:line="24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ab/>
        <w:t>10. Напомена</w:t>
      </w:r>
    </w:p>
    <w:p w14:paraId="4298F573" w14:textId="77777777" w:rsidR="00CE59E7" w:rsidRDefault="00CE59E7" w:rsidP="00C23C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>
        <w:rPr>
          <w:rFonts w:ascii="Arial" w:eastAsia="Times New Roman" w:hAnsi="Arial" w:cs="Arial"/>
          <w:iCs/>
          <w:sz w:val="24"/>
          <w:szCs w:val="24"/>
          <w:lang w:val="sr-Cyrl-RS"/>
        </w:rPr>
        <w:tab/>
      </w:r>
    </w:p>
    <w:p w14:paraId="69BFC8A8" w14:textId="4114738A" w:rsidR="00CE59E7" w:rsidRPr="00CE59E7" w:rsidRDefault="00CE59E7" w:rsidP="00CE59E7">
      <w:pPr>
        <w:spacing w:after="0" w:line="240" w:lineRule="auto"/>
        <w:ind w:firstLine="720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>
        <w:rPr>
          <w:rFonts w:ascii="Arial" w:eastAsia="Times New Roman" w:hAnsi="Arial" w:cs="Arial"/>
          <w:iCs/>
          <w:sz w:val="24"/>
          <w:szCs w:val="24"/>
          <w:lang w:val="sr-Cyrl-RS"/>
        </w:rPr>
        <w:t>Материјал за радове на замени водоводне мреже у Железничкој улици обезбеђен је на основу уговора о донацији бр. 401-222 од 16.10.2025. године са компанијом „</w:t>
      </w:r>
      <w:r>
        <w:rPr>
          <w:rFonts w:ascii="Arial" w:eastAsia="Times New Roman" w:hAnsi="Arial" w:cs="Arial"/>
          <w:iCs/>
          <w:sz w:val="24"/>
          <w:szCs w:val="24"/>
        </w:rPr>
        <w:t xml:space="preserve">Serbia Zijin Mining” </w:t>
      </w:r>
      <w:r>
        <w:rPr>
          <w:rFonts w:ascii="Arial" w:eastAsia="Times New Roman" w:hAnsi="Arial" w:cs="Arial"/>
          <w:iCs/>
          <w:sz w:val="24"/>
          <w:szCs w:val="24"/>
          <w:lang w:val="sr-Cyrl-RS"/>
        </w:rPr>
        <w:t>и испоручен на локацији Попова плажа бб на плацу „ЈКСП Зајечар, РЈ Механизација“.</w:t>
      </w:r>
    </w:p>
    <w:p w14:paraId="4BC3CF78" w14:textId="77777777" w:rsidR="00CE59E7" w:rsidRDefault="00CE59E7" w:rsidP="00CE59E7">
      <w:pPr>
        <w:spacing w:after="0" w:line="240" w:lineRule="auto"/>
        <w:ind w:firstLine="720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</w:p>
    <w:p w14:paraId="27391A26" w14:textId="010D2741" w:rsidR="00FA5FA5" w:rsidRDefault="00CE59E7" w:rsidP="00CE59E7">
      <w:pPr>
        <w:spacing w:after="0" w:line="240" w:lineRule="auto"/>
        <w:ind w:firstLine="720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Радове је потребно усагласити са Извоођачем </w:t>
      </w:r>
      <w:r>
        <w:rPr>
          <w:rFonts w:ascii="Arial" w:eastAsia="Times New Roman" w:hAnsi="Arial" w:cs="Arial"/>
          <w:iCs/>
          <w:sz w:val="24"/>
          <w:szCs w:val="24"/>
          <w:lang w:val="sr-Latn-RS"/>
        </w:rPr>
        <w:t xml:space="preserve">„Strabag doo – ogranak PZP Zaječar“ </w:t>
      </w:r>
      <w:r>
        <w:rPr>
          <w:rFonts w:ascii="Arial" w:eastAsia="Times New Roman" w:hAnsi="Arial" w:cs="Arial"/>
          <w:iCs/>
          <w:sz w:val="24"/>
          <w:szCs w:val="24"/>
          <w:lang w:val="sr-Cyrl-RS"/>
        </w:rPr>
        <w:t>са којим је закључен Уговор бр. 405-311 од 24.07.2025. године о извођењу радова на реконструкцији Железниче улице у Зајечару са изградњом атмосферског колекора, након спроцеденог поступка јавне набавке 405-192.</w:t>
      </w:r>
    </w:p>
    <w:p w14:paraId="70A7A05B" w14:textId="77777777" w:rsidR="00CE59E7" w:rsidRPr="00CE59E7" w:rsidRDefault="00CE59E7" w:rsidP="00CE59E7">
      <w:pPr>
        <w:spacing w:after="0" w:line="240" w:lineRule="auto"/>
        <w:ind w:firstLine="720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</w:p>
    <w:sectPr w:rsidR="00CE59E7" w:rsidRPr="00CE59E7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B55A0" w14:textId="77777777" w:rsidR="00626DFB" w:rsidRDefault="00626DFB" w:rsidP="00F564F4">
      <w:pPr>
        <w:spacing w:after="0" w:line="240" w:lineRule="auto"/>
      </w:pPr>
      <w:r>
        <w:separator/>
      </w:r>
    </w:p>
  </w:endnote>
  <w:endnote w:type="continuationSeparator" w:id="0">
    <w:p w14:paraId="71BFDF5A" w14:textId="77777777" w:rsidR="00626DFB" w:rsidRDefault="00626DFB" w:rsidP="00F5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charset w:val="80"/>
    <w:family w:val="auto"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4523C" w14:textId="77777777" w:rsidR="00626DFB" w:rsidRDefault="00626DFB" w:rsidP="00F564F4">
      <w:pPr>
        <w:spacing w:after="0" w:line="240" w:lineRule="auto"/>
      </w:pPr>
      <w:r>
        <w:separator/>
      </w:r>
    </w:p>
  </w:footnote>
  <w:footnote w:type="continuationSeparator" w:id="0">
    <w:p w14:paraId="073A28A3" w14:textId="77777777" w:rsidR="00626DFB" w:rsidRDefault="00626DFB" w:rsidP="00F5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31B8D"/>
    <w:multiLevelType w:val="hybridMultilevel"/>
    <w:tmpl w:val="61C89D2A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4B8691B"/>
    <w:multiLevelType w:val="hybridMultilevel"/>
    <w:tmpl w:val="92ECEF2C"/>
    <w:lvl w:ilvl="0" w:tplc="A74C94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9A"/>
    <w:rsid w:val="00022035"/>
    <w:rsid w:val="00095A24"/>
    <w:rsid w:val="000A4D9E"/>
    <w:rsid w:val="000E2217"/>
    <w:rsid w:val="00110ACE"/>
    <w:rsid w:val="00133ADB"/>
    <w:rsid w:val="00157742"/>
    <w:rsid w:val="00181623"/>
    <w:rsid w:val="001D51B6"/>
    <w:rsid w:val="00205B6D"/>
    <w:rsid w:val="00343CCC"/>
    <w:rsid w:val="003F742F"/>
    <w:rsid w:val="0043610A"/>
    <w:rsid w:val="004901A5"/>
    <w:rsid w:val="004B731E"/>
    <w:rsid w:val="00500D77"/>
    <w:rsid w:val="00502F98"/>
    <w:rsid w:val="00503678"/>
    <w:rsid w:val="00533BE6"/>
    <w:rsid w:val="0054562E"/>
    <w:rsid w:val="005544E6"/>
    <w:rsid w:val="00555C74"/>
    <w:rsid w:val="00567797"/>
    <w:rsid w:val="005C6D55"/>
    <w:rsid w:val="00626DFB"/>
    <w:rsid w:val="00633E8F"/>
    <w:rsid w:val="0065324E"/>
    <w:rsid w:val="0067317B"/>
    <w:rsid w:val="00687CE6"/>
    <w:rsid w:val="00693D5F"/>
    <w:rsid w:val="006C35ED"/>
    <w:rsid w:val="006C6A9A"/>
    <w:rsid w:val="006C6B16"/>
    <w:rsid w:val="006C7C7C"/>
    <w:rsid w:val="0070099A"/>
    <w:rsid w:val="00757CAD"/>
    <w:rsid w:val="00774A24"/>
    <w:rsid w:val="007F6B2D"/>
    <w:rsid w:val="00813A93"/>
    <w:rsid w:val="00902B30"/>
    <w:rsid w:val="00930614"/>
    <w:rsid w:val="0093239D"/>
    <w:rsid w:val="009408B6"/>
    <w:rsid w:val="0098072B"/>
    <w:rsid w:val="009C355A"/>
    <w:rsid w:val="00A4111B"/>
    <w:rsid w:val="00A51ED9"/>
    <w:rsid w:val="00AB6D85"/>
    <w:rsid w:val="00AE00A9"/>
    <w:rsid w:val="00B0477D"/>
    <w:rsid w:val="00B67A97"/>
    <w:rsid w:val="00B801F2"/>
    <w:rsid w:val="00BE50A4"/>
    <w:rsid w:val="00C23CD1"/>
    <w:rsid w:val="00C83EDE"/>
    <w:rsid w:val="00CE59E7"/>
    <w:rsid w:val="00DE1507"/>
    <w:rsid w:val="00E20427"/>
    <w:rsid w:val="00E224C6"/>
    <w:rsid w:val="00E4330E"/>
    <w:rsid w:val="00E97B98"/>
    <w:rsid w:val="00F17EB3"/>
    <w:rsid w:val="00F3671D"/>
    <w:rsid w:val="00F564F4"/>
    <w:rsid w:val="00F679EE"/>
    <w:rsid w:val="00F92F67"/>
    <w:rsid w:val="00FA5FA5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BE4E"/>
  <w15:chartTrackingRefBased/>
  <w15:docId w15:val="{882BDD2E-34A0-4868-BAF0-078A3811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ListParagraph">
    <w:name w:val="List Paragraph"/>
    <w:basedOn w:val="Normal"/>
    <w:uiPriority w:val="34"/>
    <w:qFormat/>
    <w:rsid w:val="00C2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7460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Ivan Zivkovic</cp:lastModifiedBy>
  <cp:revision>2</cp:revision>
  <dcterms:created xsi:type="dcterms:W3CDTF">2026-05-06T09:42:00Z</dcterms:created>
  <dcterms:modified xsi:type="dcterms:W3CDTF">2026-05-06T09:42:00Z</dcterms:modified>
</cp:coreProperties>
</file>